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Piecas biežākās kļūdas, gatavojoties eksāmeniem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Tu mācies, trenējies un centies, bet joprojām šaubies par savu rezultātu eksāmenos? Iespējams, laiks mainīt savus mācīšanās paradumus. Iepazīsties ar piecām izplatītākajām kļūdām, gatavojoties pārbaudījumiem, un uzzini, kā tās novērst!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 Vēlme apgūt visu uzreiz</w:t>
      </w:r>
    </w:p>
    <w:p w:rsidR="00000000" w:rsidDel="00000000" w:rsidP="00000000" w:rsidRDefault="00000000" w:rsidRPr="00000000" w14:paraId="00000006">
      <w:pPr>
        <w:rPr/>
      </w:pPr>
      <w:r w:rsidDel="00000000" w:rsidR="00000000" w:rsidRPr="00000000">
        <w:rPr>
          <w:rtl w:val="0"/>
        </w:rPr>
        <w:t xml:space="preserve">Tuvojoties eksāmenam, skolēni reizēm cenšas vienā vakarā apgūt lielu apjomu informācijas, taču tas bieži rada pārslodzi un apjukumu.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Ieteikums: </w:t>
      </w:r>
      <w:r w:rsidDel="00000000" w:rsidR="00000000" w:rsidRPr="00000000">
        <w:rPr>
          <w:rtl w:val="0"/>
        </w:rPr>
        <w:t xml:space="preserve">Mācies soli pa solim un regulāri - labāk mazāk, bet biežāk. Piemēram, veltot katru dienu 20-30 minūtēm </w:t>
      </w:r>
      <w:hyperlink r:id="rId6">
        <w:r w:rsidDel="00000000" w:rsidR="00000000" w:rsidRPr="00000000">
          <w:rPr>
            <w:color w:val="1155cc"/>
            <w:u w:val="single"/>
            <w:rtl w:val="0"/>
          </w:rPr>
          <w:t xml:space="preserve">eksāmenu treniņuzdevumiem Uzdevumi.lv</w:t>
        </w:r>
      </w:hyperlink>
      <w:r w:rsidDel="00000000" w:rsidR="00000000" w:rsidRPr="00000000">
        <w:rPr>
          <w:rtl w:val="0"/>
        </w:rPr>
        <w:t xml:space="preserve">, Tu nostiprini zināšanas un trenē domāšanu ilgtermiņā.</w: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2. Uzdevumu nerisināšana</w:t>
      </w:r>
    </w:p>
    <w:p w:rsidR="00000000" w:rsidDel="00000000" w:rsidP="00000000" w:rsidRDefault="00000000" w:rsidRPr="00000000" w14:paraId="0000000B">
      <w:pPr>
        <w:rPr/>
      </w:pPr>
      <w:r w:rsidDel="00000000" w:rsidR="00000000" w:rsidRPr="00000000">
        <w:rPr>
          <w:rtl w:val="0"/>
        </w:rPr>
        <w:t xml:space="preserve">Apgūt teoriju ir labi, bet bez uzdevumu risināšanas zināšanas ir nenoturīgas un informācija no prāta var pazust tiklīdz būs jāsāk domāt eksāmenā.</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Ieteikums: </w:t>
      </w:r>
      <w:r w:rsidDel="00000000" w:rsidR="00000000" w:rsidRPr="00000000">
        <w:rPr>
          <w:rtl w:val="0"/>
        </w:rPr>
        <w:t xml:space="preserve">Risini uzdevumus ne tikai skolā, bet arī mājās! Uzdevumi.lv ļauj pārbaudīt sevi ātri un efektīvi. Vienu un to pašu uzdevumu vari trenēties vairākas reizes, katru reizi saņemot jaunu variantu, kas palīdzēs nostiprināt zināšanas.</w:t>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3. Kļūdu ignorēšana</w:t>
      </w:r>
    </w:p>
    <w:p w:rsidR="00000000" w:rsidDel="00000000" w:rsidP="00000000" w:rsidRDefault="00000000" w:rsidRPr="00000000" w14:paraId="00000010">
      <w:pPr>
        <w:rPr/>
      </w:pPr>
      <w:r w:rsidDel="00000000" w:rsidR="00000000" w:rsidRPr="00000000">
        <w:rPr>
          <w:rtl w:val="0"/>
        </w:rPr>
        <w:t xml:space="preserve">Risinot uzdevumus, skolēni mēdz neizanalizēt, kur un kāpēc kļūdījās, tādējādi kavējot progresu.</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Ieteikums: </w:t>
      </w:r>
      <w:r w:rsidDel="00000000" w:rsidR="00000000" w:rsidRPr="00000000">
        <w:rPr>
          <w:rtl w:val="0"/>
        </w:rPr>
        <w:t xml:space="preserve">Nepadodies! Iedziļinies un saproti, ko izdarīji nepareizi, lai no savām kļūdām mācītos! Uzdevumi.lv palīdz to izdarīt ātri, jo pēc uzdevuma izpildes parāda pareizās atbildes skaidrojumu.</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4. Izvairīšanās no grūtajām tēmām</w:t>
      </w:r>
    </w:p>
    <w:p w:rsidR="00000000" w:rsidDel="00000000" w:rsidP="00000000" w:rsidRDefault="00000000" w:rsidRPr="00000000" w14:paraId="00000015">
      <w:pPr>
        <w:rPr/>
      </w:pPr>
      <w:r w:rsidDel="00000000" w:rsidR="00000000" w:rsidRPr="00000000">
        <w:rPr>
          <w:rtl w:val="0"/>
        </w:rPr>
        <w:t xml:space="preserve">Ir patīkami atrisināt to, ko jau proti, taču tas nepalīdz pilnvērtīgi sagatavoties.</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Ieteikums:</w:t>
      </w:r>
      <w:r w:rsidDel="00000000" w:rsidR="00000000" w:rsidRPr="00000000">
        <w:rPr>
          <w:rtl w:val="0"/>
        </w:rPr>
        <w:t xml:space="preserve"> Izaicini sevi! Izvēlies arī sarežģītākus jautājumus. Uzdevumi.lv mācību saturā vari atlasīt materiālus pēc sarežģītības līmeņa - tas palīdz mācīties mērķtiecīgi.</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5. Mācīšanās pēdējā brīdī</w:t>
      </w:r>
    </w:p>
    <w:p w:rsidR="00000000" w:rsidDel="00000000" w:rsidP="00000000" w:rsidRDefault="00000000" w:rsidRPr="00000000" w14:paraId="0000001A">
      <w:pPr>
        <w:rPr/>
      </w:pPr>
      <w:r w:rsidDel="00000000" w:rsidR="00000000" w:rsidRPr="00000000">
        <w:rPr>
          <w:rtl w:val="0"/>
        </w:rPr>
        <w:t xml:space="preserve">Atliekot gatavošanos uz pēdējo brīdi, palielinās stress un samazinās iespēja sasniegt savu labāko rezultātu.</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Ieteikums:</w:t>
      </w:r>
      <w:r w:rsidDel="00000000" w:rsidR="00000000" w:rsidRPr="00000000">
        <w:rPr>
          <w:rtl w:val="0"/>
        </w:rPr>
        <w:t xml:space="preserve"> Izveido vienkāršu plānu - piemēram, katru dienu viens priekšmets un 15-20 minūtes treniņuzdevumiem. Ar regulāru pieeju Tu izdarīsi daudz vairāk, nekā domā!</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Portālā Uzdevumi.lv vari sekot līdz eksāmenu grafikam, kā arī iepazīties ar treniņuzdevumiem, kas palīdzēs nostiprināt zināšanas un atkārtot jau iepriekš apgūtās mācību tēmas.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hyperlink r:id="rId7">
        <w:r w:rsidDel="00000000" w:rsidR="00000000" w:rsidRPr="00000000">
          <w:rPr>
            <w:color w:val="1155cc"/>
            <w:u w:val="single"/>
            <w:rtl w:val="0"/>
          </w:rPr>
          <w:t xml:space="preserve">Eksāmenu grafiks un treniņuzdevumi</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Eksāmenu treniņuzdevumi un uzdevumu skaidrojumi portālā ir pieejami lietotājiem ar aktīvu </w:t>
      </w:r>
      <w:hyperlink r:id="rId8">
        <w:r w:rsidDel="00000000" w:rsidR="00000000" w:rsidRPr="00000000">
          <w:rPr>
            <w:color w:val="1155cc"/>
            <w:u w:val="single"/>
            <w:rtl w:val="0"/>
          </w:rPr>
          <w:t xml:space="preserve">PROF pakalpojumu</w:t>
        </w:r>
      </w:hyperlink>
      <w:r w:rsidDel="00000000" w:rsidR="00000000" w:rsidRPr="00000000">
        <w:rPr>
          <w:rtl w:val="0"/>
        </w:rPr>
        <w:t xml:space="preserve">, kas katram izpildītajam uzdevumam sniegs arī pareizo atbildi un tās skaidrojumu. Papildus bez maksas atkārtot mācību tēmas bērns var arī Uzdevumi.lv sadaļā </w:t>
      </w:r>
      <w:hyperlink r:id="rId9">
        <w:r w:rsidDel="00000000" w:rsidR="00000000" w:rsidRPr="00000000">
          <w:rPr>
            <w:color w:val="1155cc"/>
            <w:u w:val="single"/>
            <w:rtl w:val="0"/>
          </w:rPr>
          <w:t xml:space="preserve">“Virtuālā skola”</w:t>
        </w:r>
      </w:hyperlink>
      <w:r w:rsidDel="00000000" w:rsidR="00000000" w:rsidRPr="00000000">
        <w:rPr>
          <w:rtl w:val="0"/>
        </w:rPr>
        <w:t xml:space="preserve">, lasot teoriju un risinot uzdevumus.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Vēlam veiksmi un ticam, ka Tev viss izdosies!</w:t>
      </w:r>
      <w:r w:rsidDel="00000000" w:rsidR="00000000" w:rsidRPr="00000000">
        <w:br w:type="page"/>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zdevumi.lv/p?utm_campaign=relize-skolu-majaslapam-eksameni2026&amp;utm_medium=school-website&amp;utm_source=release-text&amp;utm_content=vs" TargetMode="External"/><Relationship Id="rId5" Type="http://schemas.openxmlformats.org/officeDocument/2006/relationships/styles" Target="styles.xml"/><Relationship Id="rId6" Type="http://schemas.openxmlformats.org/officeDocument/2006/relationships/hyperlink" Target="https://www.uzdevumi.lv/jaunumi-skoleniem/2026/2026-gads/ka-sagatavoties-eksameniem-2026-gada-grafiks-un-gatavosanas-materiali?utm_campaign=relize-skolu-majaslapam-eksameni2026&amp;utm_medium=school-website&amp;utm_source=release-text&amp;utm_content=eks-treninuzd-link" TargetMode="External"/><Relationship Id="rId7" Type="http://schemas.openxmlformats.org/officeDocument/2006/relationships/hyperlink" Target="https://www.uzdevumi.lv/jaunumi-skoleniem/2026/2026-gads/ka-sagatavoties-eksameniem-2026-gada-grafiks-un-gatavosanas-materiali?utm_campaign=relize-skolu-majaslapam-eksameni2026&amp;utm_medium=school-website&amp;utm_source=release-text&amp;utm_content=eks-treninuzd-button" TargetMode="External"/><Relationship Id="rId8" Type="http://schemas.openxmlformats.org/officeDocument/2006/relationships/hyperlink" Target="https://www.uzdevumi.lv/prof?utm_campaign=relize-skolu-majaslapam-eksameni2026&amp;utm_medium=school-website&amp;utm_source=release-text&amp;utm_content=prof-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